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C4EDB" w14:textId="77777777" w:rsidR="00935199" w:rsidRDefault="0077591B" w:rsidP="00EE664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FA2BB7" w:rsidRPr="002F4158">
        <w:rPr>
          <w:b/>
        </w:rPr>
        <w:t>Egészségbiztosítás</w:t>
      </w:r>
      <w:r w:rsidR="005F71C3" w:rsidRPr="00FA2BB7">
        <w:rPr>
          <w:b/>
        </w:rPr>
        <w:t xml:space="preserve">; </w:t>
      </w:r>
    </w:p>
    <w:p w14:paraId="4269FCAD" w14:textId="77777777" w:rsidR="005F71C3" w:rsidRDefault="00935199" w:rsidP="00EE664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MTB MA</w:t>
      </w:r>
      <w:r w:rsidR="005F71C3" w:rsidRPr="00FA2BB7">
        <w:rPr>
          <w:b/>
        </w:rPr>
        <w:t xml:space="preserve"> (nappali-levelező)</w:t>
      </w:r>
    </w:p>
    <w:p w14:paraId="770F5FDF" w14:textId="77777777" w:rsidR="007956A1" w:rsidRDefault="00935199" w:rsidP="00EE664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202</w:t>
      </w:r>
      <w:r w:rsidR="000C25E5">
        <w:rPr>
          <w:b/>
        </w:rPr>
        <w:t>5</w:t>
      </w:r>
      <w:r>
        <w:rPr>
          <w:b/>
        </w:rPr>
        <w:t>/2</w:t>
      </w:r>
      <w:r w:rsidR="000C25E5">
        <w:rPr>
          <w:b/>
        </w:rPr>
        <w:t>6</w:t>
      </w:r>
      <w:r w:rsidR="007956A1">
        <w:rPr>
          <w:b/>
        </w:rPr>
        <w:t>/1.</w:t>
      </w:r>
    </w:p>
    <w:p w14:paraId="23DDE4DA" w14:textId="77777777" w:rsidR="007956A1" w:rsidRPr="00FA2BB7" w:rsidRDefault="007956A1" w:rsidP="00EE6648">
      <w:pPr>
        <w:pStyle w:val="Listaszerbekezds2"/>
        <w:spacing w:after="0" w:line="240" w:lineRule="auto"/>
        <w:ind w:left="357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87E2221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135F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4DA03C77" w14:textId="77777777" w:rsidR="0010535D" w:rsidRPr="004C3D18" w:rsidRDefault="00FA2BB7" w:rsidP="00E50513">
            <w:pPr>
              <w:spacing w:after="0" w:line="240" w:lineRule="auto"/>
              <w:rPr>
                <w:i/>
              </w:rPr>
            </w:pPr>
            <w:r w:rsidRPr="00FA2BB7">
              <w:rPr>
                <w:rFonts w:eastAsia="Times New Roman"/>
                <w:sz w:val="24"/>
                <w:szCs w:val="24"/>
                <w:lang w:eastAsia="hu-HU"/>
              </w:rPr>
              <w:t>Egészségbiztosítás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851D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07CB61E3" w14:textId="77777777" w:rsidR="00FA2BB7" w:rsidRPr="003D5158" w:rsidRDefault="00FA2BB7" w:rsidP="00FA2BB7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AJAMU620MMATSN</w:t>
            </w:r>
            <w:r w:rsidRPr="002F4158">
              <w:t>3</w:t>
            </w:r>
          </w:p>
          <w:p w14:paraId="2076E55C" w14:textId="77777777" w:rsidR="00FA2BB7" w:rsidRPr="003D5158" w:rsidRDefault="00FA2BB7" w:rsidP="00FA2BB7">
            <w:pPr>
              <w:spacing w:after="0" w:line="240" w:lineRule="auto"/>
            </w:pPr>
            <w:r>
              <w:t xml:space="preserve">Levelező tagozat: </w:t>
            </w:r>
            <w:r w:rsidRPr="002F4158">
              <w:t>AJAMU620MMATSL3</w:t>
            </w:r>
          </w:p>
          <w:p w14:paraId="0C49AE20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1A9C1D8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4C856FD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041B4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630B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</w:t>
            </w:r>
            <w:r w:rsidR="00FA2BB7">
              <w:t xml:space="preserve">társadalombiztosítási igazgatási </w:t>
            </w:r>
            <w:r w:rsidR="007362BB">
              <w:t>specializáción</w:t>
            </w:r>
          </w:p>
        </w:tc>
      </w:tr>
      <w:tr w:rsidR="0010535D" w14:paraId="3B70611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16D71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7956A1">
              <w:t>Dr. Tóth Hilda (PhD), egyetemi docens</w:t>
            </w:r>
          </w:p>
        </w:tc>
      </w:tr>
      <w:tr w:rsidR="0010535D" w14:paraId="067DD2D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89AEC" w14:textId="77777777" w:rsidR="007362BB" w:rsidRDefault="0077591B" w:rsidP="007362B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96C3018" w14:textId="77777777" w:rsidR="007956A1" w:rsidRDefault="007956A1" w:rsidP="007362BB">
            <w:pPr>
              <w:spacing w:after="0" w:line="240" w:lineRule="auto"/>
            </w:pPr>
            <w:r>
              <w:t>Dr. Tóth Hilda (PhD), egyetemi docens</w:t>
            </w:r>
          </w:p>
        </w:tc>
      </w:tr>
      <w:tr w:rsidR="0010535D" w14:paraId="0AE595D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DB4C8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D251D" w14:textId="77777777" w:rsidR="0010535D" w:rsidRDefault="0077591B" w:rsidP="00FA2BB7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FA2BB7">
              <w:t xml:space="preserve">Magyar és nemzetközi szociális jog </w:t>
            </w:r>
          </w:p>
        </w:tc>
      </w:tr>
      <w:tr w:rsidR="00E71D6F" w14:paraId="52E166D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122F5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7362BB">
              <w:t>2</w:t>
            </w:r>
            <w:r w:rsidR="008372DE">
              <w:t xml:space="preserve"> </w:t>
            </w:r>
            <w:r w:rsidR="00F4044E">
              <w:t>óra</w:t>
            </w:r>
            <w:r w:rsidR="00C02BE1">
              <w:t xml:space="preserve"> </w:t>
            </w:r>
            <w:r w:rsidR="00FA2BB7">
              <w:t>előadás</w:t>
            </w:r>
          </w:p>
          <w:p w14:paraId="3A96D50A" w14:textId="77777777" w:rsidR="00E71D6F" w:rsidRDefault="00E71D6F" w:rsidP="00FA2BB7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FA2BB7">
              <w:t>8</w:t>
            </w:r>
            <w:r w:rsidR="00F4044E">
              <w:t xml:space="preserve"> óra</w:t>
            </w:r>
            <w:r w:rsidR="00277528">
              <w:t xml:space="preserve"> </w:t>
            </w:r>
            <w:r w:rsidR="00FA2BB7">
              <w:t>előadás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7B7C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56D20A49" w14:textId="77777777" w:rsidR="00E71D6F" w:rsidRDefault="00FA2BB7" w:rsidP="00A57904">
            <w:pPr>
              <w:spacing w:after="0" w:line="240" w:lineRule="auto"/>
            </w:pPr>
            <w:r w:rsidRPr="003D5158">
              <w:t>kollokvium</w:t>
            </w:r>
          </w:p>
        </w:tc>
      </w:tr>
      <w:tr w:rsidR="00E71D6F" w14:paraId="3D010A6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220AA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FA2BB7">
              <w:rPr>
                <w:b/>
              </w:rPr>
              <w:t>3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BF134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464F4E6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8888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38997F1A" w14:textId="77777777" w:rsidR="00EF2F6D" w:rsidRDefault="00EE6648" w:rsidP="00E71D6F">
            <w:pPr>
              <w:spacing w:after="0" w:line="240" w:lineRule="auto"/>
            </w:pPr>
            <w:r>
              <w:t>A tárgy célja, hogy a hallgatók megismerjék az egészségügyi rendszereket, az egyes nemzetközi rendelkezéseket, a hazai egészségbiztosítás szervezetrendszerét, az ellátásokat, és az ezekhez kapcsolódó igény</w:t>
            </w:r>
            <w:r w:rsidR="000D1A3D">
              <w:t xml:space="preserve">lési, jogorvoslati folyamatokat. </w:t>
            </w:r>
            <w:r>
              <w:t>A tárgy keretében összehasonlító módszerrel ismerik meg a hallgatók a német és az osztrák betegbiztosítás rendszerét.</w:t>
            </w:r>
            <w:r w:rsidR="000D1A3D">
              <w:t xml:space="preserve"> </w:t>
            </w:r>
          </w:p>
          <w:p w14:paraId="73ADD1CC" w14:textId="77777777" w:rsidR="007956A1" w:rsidRDefault="007956A1" w:rsidP="00E71D6F">
            <w:pPr>
              <w:spacing w:after="0" w:line="240" w:lineRule="auto"/>
            </w:pPr>
          </w:p>
          <w:p w14:paraId="6E5678A4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065F1D6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7C0C64">
              <w:t>T2, T3, T4, T5, T13</w:t>
            </w:r>
          </w:p>
          <w:p w14:paraId="09F7823D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7C0C64">
              <w:t xml:space="preserve">K2, K7, K8, </w:t>
            </w:r>
            <w:r w:rsidR="00781146">
              <w:t xml:space="preserve">K10, </w:t>
            </w:r>
            <w:r w:rsidR="007C0C64">
              <w:t>K16, K17</w:t>
            </w:r>
          </w:p>
          <w:p w14:paraId="774C09C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7C0C64">
              <w:t>A3, A5</w:t>
            </w:r>
          </w:p>
          <w:p w14:paraId="3B1F9977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7C0C64">
              <w:t>F2, F7</w:t>
            </w:r>
          </w:p>
        </w:tc>
      </w:tr>
      <w:tr w:rsidR="00E71D6F" w14:paraId="24B55DE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FE65D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150FB045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0DC02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 xml:space="preserve">A WHO egészségügyi </w:t>
            </w:r>
            <w:r>
              <w:t>és közegészségügyi tevékenysége</w:t>
            </w:r>
          </w:p>
          <w:p w14:paraId="39651830" w14:textId="77777777" w:rsidR="000D1A3D" w:rsidRPr="000D1A3D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  <w:rPr>
                <w:color w:val="000000"/>
              </w:rPr>
            </w:pPr>
            <w:r w:rsidRPr="00F4073A">
              <w:t xml:space="preserve">A Nemzetközi Munkaügyi Szervezet egészségügyi tárgyú rendelkezései. </w:t>
            </w:r>
          </w:p>
          <w:p w14:paraId="765DACA5" w14:textId="77777777" w:rsidR="00FA2BB7" w:rsidRPr="000D1A3D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  <w:rPr>
                <w:color w:val="000000"/>
              </w:rPr>
            </w:pPr>
            <w:r w:rsidRPr="00F4073A">
              <w:t xml:space="preserve">A </w:t>
            </w:r>
            <w:r w:rsidRPr="000D1A3D">
              <w:rPr>
                <w:color w:val="000000"/>
              </w:rPr>
              <w:t>Nemzetközi Gazdasági és Fejlesztési Szervezet (OECD) által tipizált egészségügyi rendszerek általános bemutatása</w:t>
            </w:r>
          </w:p>
          <w:p w14:paraId="02B53386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 xml:space="preserve">Az European </w:t>
            </w:r>
            <w:proofErr w:type="spellStart"/>
            <w:r w:rsidRPr="00F4073A">
              <w:t>Observatory</w:t>
            </w:r>
            <w:proofErr w:type="spellEnd"/>
            <w:r w:rsidRPr="00F4073A">
              <w:t xml:space="preserve"> </w:t>
            </w:r>
            <w:proofErr w:type="spellStart"/>
            <w:r w:rsidRPr="00F4073A">
              <w:t>on</w:t>
            </w:r>
            <w:proofErr w:type="spellEnd"/>
            <w:r w:rsidRPr="00F4073A">
              <w:t xml:space="preserve"> Health Systems and </w:t>
            </w:r>
            <w:proofErr w:type="spellStart"/>
            <w:r w:rsidRPr="00F4073A">
              <w:t>Policies</w:t>
            </w:r>
            <w:proofErr w:type="spellEnd"/>
            <w:r w:rsidRPr="00F4073A">
              <w:t xml:space="preserve"> tevékenysége</w:t>
            </w:r>
          </w:p>
          <w:p w14:paraId="7C865FA3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2006/123/EC irányelv ismertetése a szolgáltatások szabad nyújtásáról az Európai Unióban, különösen az egészségügy szolgáltatásokra tekintettel. Az Európai Közösségek Bíróságának gyakorlata.</w:t>
            </w:r>
          </w:p>
          <w:p w14:paraId="4A0FE6C1" w14:textId="77777777" w:rsidR="000D1A3D" w:rsidRDefault="000D1A3D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>
              <w:t>Betegbiztosítás története Magyarországon.</w:t>
            </w:r>
            <w:r w:rsidR="00FA2BB7" w:rsidRPr="00F4073A">
              <w:t xml:space="preserve"> </w:t>
            </w:r>
          </w:p>
          <w:p w14:paraId="5F14524D" w14:textId="77777777" w:rsidR="00EE6648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egészségügy rendszere Magyarországon (egészségügyi törvény, egészségbiztosítási jog)</w:t>
            </w:r>
            <w:r>
              <w:t xml:space="preserve">. </w:t>
            </w:r>
          </w:p>
          <w:p w14:paraId="29A64C29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egészségügyi ellátórendszer felépítése (alapellátás, járóbeteg, fekvőbeteg szakellátás)</w:t>
            </w:r>
          </w:p>
          <w:p w14:paraId="6BC481DB" w14:textId="77777777" w:rsidR="0085630C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egészségbiztosítás alapelvei, az ellátásokra jogosultak köre</w:t>
            </w:r>
            <w:r>
              <w:t xml:space="preserve">. </w:t>
            </w:r>
          </w:p>
          <w:p w14:paraId="6CB69AE7" w14:textId="77777777" w:rsidR="000D1A3D" w:rsidRDefault="000D1A3D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>
              <w:t>Az egészségbiztosítási szolgáltatások.</w:t>
            </w:r>
          </w:p>
          <w:p w14:paraId="346182EF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egészségbiztosítás pénzbeli ellátá</w:t>
            </w:r>
            <w:r w:rsidR="0085630C">
              <w:t>sai.</w:t>
            </w:r>
          </w:p>
          <w:p w14:paraId="1BE8DDC6" w14:textId="77777777" w:rsidR="00FA2BB7" w:rsidRPr="00F4073A" w:rsidRDefault="00FA2BB7" w:rsidP="00C9065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 pénzbeli ellátá</w:t>
            </w:r>
            <w:r>
              <w:t>sok iránti igény érvényesítése</w:t>
            </w:r>
            <w:r w:rsidR="00EE6648">
              <w:t>, jogorvoslat.</w:t>
            </w:r>
          </w:p>
          <w:p w14:paraId="4F90AB54" w14:textId="77777777" w:rsidR="00EE6648" w:rsidRPr="00EE6648" w:rsidRDefault="00FA2BB7" w:rsidP="00C90650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right="141"/>
              <w:textAlignment w:val="auto"/>
              <w:rPr>
                <w:iCs/>
              </w:rPr>
            </w:pPr>
            <w:r w:rsidRPr="00F4073A">
              <w:t>Visszafizetési és megtérítési igény</w:t>
            </w:r>
            <w:r>
              <w:t>.</w:t>
            </w:r>
          </w:p>
          <w:p w14:paraId="7C098A68" w14:textId="77777777" w:rsidR="00E71D6F" w:rsidRPr="00A57904" w:rsidRDefault="00FA2BB7" w:rsidP="00C90650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right="141"/>
              <w:textAlignment w:val="auto"/>
              <w:rPr>
                <w:iCs/>
              </w:rPr>
            </w:pPr>
            <w:r>
              <w:t xml:space="preserve"> </w:t>
            </w:r>
            <w:r w:rsidRPr="00F4073A">
              <w:t>Kitekintés az Európai Unió egyes tagállamainak betegbiztosítási rendszerének jogi szabályozására</w:t>
            </w:r>
            <w:r>
              <w:t xml:space="preserve">. </w:t>
            </w:r>
            <w:r w:rsidRPr="00F4073A">
              <w:t>A német és az osztrák betegbiztosítási rendszerek</w:t>
            </w:r>
          </w:p>
        </w:tc>
      </w:tr>
      <w:tr w:rsidR="00E71D6F" w14:paraId="14B2760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9FD8B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4CB072FF" w14:textId="77777777" w:rsidR="000D1A3D" w:rsidRDefault="00E71D6F" w:rsidP="00E71D6F">
            <w:pPr>
              <w:spacing w:after="0" w:line="240" w:lineRule="auto"/>
            </w:pPr>
            <w:r>
              <w:t>A félév során egy prezentáció elkészítése szükséges, a tárgy előadójával egyeztetett tématerületen</w:t>
            </w:r>
            <w:r w:rsidR="000D1A3D">
              <w:t xml:space="preserve">, amely </w:t>
            </w:r>
            <w:r w:rsidR="000D1A3D">
              <w:lastRenderedPageBreak/>
              <w:t>az aláírás feltétele.</w:t>
            </w:r>
          </w:p>
          <w:p w14:paraId="28386EA4" w14:textId="77777777" w:rsidR="00E71D6F" w:rsidRPr="000D1A3D" w:rsidRDefault="000D1A3D" w:rsidP="00E71D6F">
            <w:pPr>
              <w:spacing w:after="0" w:line="240" w:lineRule="auto"/>
            </w:pPr>
            <w:r>
              <w:rPr>
                <w:b/>
              </w:rPr>
              <w:t xml:space="preserve">Kollokvium </w:t>
            </w:r>
            <w:r w:rsidR="00E71D6F">
              <w:rPr>
                <w:b/>
              </w:rPr>
              <w:t>teljesítésének módja, értékelése:</w:t>
            </w:r>
          </w:p>
          <w:p w14:paraId="17F9406E" w14:textId="77777777" w:rsidR="00E71D6F" w:rsidRDefault="000D1A3D" w:rsidP="000D1A3D">
            <w:pPr>
              <w:spacing w:after="0" w:line="240" w:lineRule="auto"/>
            </w:pPr>
            <w:r>
              <w:t>Szóbeli</w:t>
            </w:r>
            <w:r w:rsidR="00E71D6F">
              <w:t xml:space="preserve"> vizsga, amelynek az eredménye </w:t>
            </w:r>
            <w:r w:rsidR="007132C2">
              <w:t xml:space="preserve">(1-5) </w:t>
            </w:r>
            <w:r w:rsidR="00E71D6F">
              <w:t>ötfokozatú értékeléssel történik.</w:t>
            </w:r>
          </w:p>
          <w:p w14:paraId="50296DF0" w14:textId="77777777" w:rsidR="0059051E" w:rsidRDefault="0059051E" w:rsidP="000D1A3D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606B6FF2" w14:textId="77777777" w:rsidR="0059051E" w:rsidRPr="000D1A3D" w:rsidRDefault="0059051E" w:rsidP="000D1A3D">
            <w:pPr>
              <w:spacing w:after="0" w:line="240" w:lineRule="auto"/>
            </w:pPr>
          </w:p>
        </w:tc>
      </w:tr>
      <w:tr w:rsidR="00E71D6F" w14:paraId="4E0854D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5A4BC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5F6D85C1" w14:textId="77777777" w:rsidR="00D13108" w:rsidRDefault="00D13108" w:rsidP="00D13108">
            <w:pPr>
              <w:spacing w:after="0" w:line="240" w:lineRule="auto"/>
              <w:ind w:left="3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 w:rsidRPr="00400072">
              <w:rPr>
                <w:color w:val="000000"/>
                <w:sz w:val="24"/>
                <w:szCs w:val="24"/>
              </w:rPr>
              <w:t xml:space="preserve">Jakab Nóra – Mélypataki Gábor – Rácz Zoltán – Solymosi-Szekeres Bernadett – Tóth Hilda: </w:t>
            </w:r>
            <w:r w:rsidRPr="005835A2">
              <w:rPr>
                <w:color w:val="000000"/>
                <w:sz w:val="24"/>
                <w:szCs w:val="24"/>
              </w:rPr>
              <w:t>Társadalombiztosítási jog.</w:t>
            </w:r>
            <w:r w:rsidRPr="00400072">
              <w:rPr>
                <w:color w:val="000000"/>
                <w:sz w:val="24"/>
                <w:szCs w:val="24"/>
              </w:rPr>
              <w:t xml:space="preserve"> Elektronikus jegyzet. Miskolc, 2023.</w:t>
            </w:r>
          </w:p>
          <w:p w14:paraId="07B12591" w14:textId="77777777" w:rsidR="00D13108" w:rsidRDefault="00D13108" w:rsidP="00D13108">
            <w:pPr>
              <w:spacing w:after="0" w:line="240" w:lineRule="auto"/>
              <w:ind w:left="318"/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r w:rsidRPr="00DA1121">
              <w:t>Tóth Hilda; Mélypataki Gábor</w:t>
            </w:r>
            <w:r>
              <w:t>:</w:t>
            </w:r>
            <w:r w:rsidRPr="00DA1121">
              <w:t xml:space="preserve"> </w:t>
            </w:r>
            <w:r>
              <w:t>H</w:t>
            </w:r>
            <w:r w:rsidRPr="00DA1121">
              <w:t xml:space="preserve">ungary: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of an </w:t>
            </w:r>
            <w:proofErr w:type="spellStart"/>
            <w:r w:rsidRPr="00DA1121">
              <w:t>Aging</w:t>
            </w:r>
            <w:proofErr w:type="spellEnd"/>
            <w:r w:rsidRPr="00DA1121">
              <w:t xml:space="preserve"> Society </w:t>
            </w:r>
            <w:proofErr w:type="gramStart"/>
            <w:r w:rsidRPr="00DA1121">
              <w:t>In:  Jakab</w:t>
            </w:r>
            <w:proofErr w:type="gramEnd"/>
            <w:r w:rsidRPr="00DA1121">
              <w:t xml:space="preserve"> Nóra (szerk.) </w:t>
            </w:r>
            <w:proofErr w:type="spellStart"/>
            <w:r w:rsidRPr="00DA1121">
              <w:t>Sustainability</w:t>
            </w:r>
            <w:proofErr w:type="spellEnd"/>
            <w:r w:rsidRPr="00DA1121">
              <w:t xml:space="preserve"> of </w:t>
            </w:r>
            <w:proofErr w:type="spellStart"/>
            <w:r w:rsidRPr="00DA1121">
              <w:t>the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Security</w:t>
            </w:r>
            <w:proofErr w:type="spellEnd"/>
            <w:r w:rsidRPr="00DA1121">
              <w:t xml:space="preserve"> </w:t>
            </w:r>
            <w:proofErr w:type="gramStart"/>
            <w:r w:rsidRPr="00DA1121">
              <w:t>System :</w:t>
            </w:r>
            <w:proofErr w:type="gramEnd"/>
            <w:r w:rsidRPr="00DA1121">
              <w:t xml:space="preserve"> </w:t>
            </w:r>
            <w:proofErr w:type="spellStart"/>
            <w:r w:rsidRPr="00DA1121">
              <w:t>Demographic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and </w:t>
            </w:r>
            <w:proofErr w:type="spellStart"/>
            <w:r w:rsidRPr="00DA1121">
              <w:t>Answers</w:t>
            </w:r>
            <w:proofErr w:type="spellEnd"/>
            <w:r w:rsidRPr="00DA1121">
              <w:t xml:space="preserve"> in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</w:t>
            </w:r>
            <w:proofErr w:type="gramStart"/>
            <w:r w:rsidRPr="00DA1121">
              <w:t>Europe  Miskolc</w:t>
            </w:r>
            <w:proofErr w:type="gramEnd"/>
            <w:r w:rsidRPr="00DA1121">
              <w:t xml:space="preserve">, Budapest: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European </w:t>
            </w:r>
            <w:proofErr w:type="spellStart"/>
            <w:r w:rsidRPr="00DA1121">
              <w:t>Academic</w:t>
            </w:r>
            <w:proofErr w:type="spellEnd"/>
            <w:r w:rsidRPr="00DA1121">
              <w:t xml:space="preserve"> </w:t>
            </w:r>
            <w:proofErr w:type="gramStart"/>
            <w:r w:rsidRPr="00DA1121">
              <w:t>Publishing,  pp</w:t>
            </w:r>
            <w:proofErr w:type="gramEnd"/>
            <w:r w:rsidRPr="00DA1121">
              <w:t xml:space="preserve"> 111-</w:t>
            </w:r>
            <w:proofErr w:type="gramStart"/>
            <w:r w:rsidRPr="00DA1121">
              <w:t>133  (</w:t>
            </w:r>
            <w:proofErr w:type="gramEnd"/>
            <w:r w:rsidRPr="00DA1121">
              <w:t>2023</w:t>
            </w:r>
            <w:r>
              <w:t>)</w:t>
            </w:r>
          </w:p>
          <w:p w14:paraId="31FAE718" w14:textId="77777777" w:rsidR="00E71D6F" w:rsidRDefault="00E71D6F" w:rsidP="00FA2BB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01805F23" w14:textId="77777777" w:rsidR="00FA2BB7" w:rsidRDefault="007C0C64" w:rsidP="00FA2BB7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>
              <w:t>Brodil</w:t>
            </w:r>
            <w:proofErr w:type="spellEnd"/>
            <w:r>
              <w:t>-Windisch-</w:t>
            </w:r>
            <w:proofErr w:type="spellStart"/>
            <w:r>
              <w:t>Graetz</w:t>
            </w:r>
            <w:proofErr w:type="spellEnd"/>
            <w:r>
              <w:t xml:space="preserve">: </w:t>
            </w:r>
            <w:proofErr w:type="spellStart"/>
            <w:r w:rsidR="00FA2BB7">
              <w:t>Sozialrecht</w:t>
            </w:r>
            <w:proofErr w:type="spellEnd"/>
            <w:r>
              <w:t xml:space="preserve"> in </w:t>
            </w:r>
            <w:proofErr w:type="spellStart"/>
            <w:r>
              <w:t>Grundzügen</w:t>
            </w:r>
            <w:proofErr w:type="spellEnd"/>
            <w:r>
              <w:t xml:space="preserve">. </w:t>
            </w:r>
            <w:proofErr w:type="spellStart"/>
            <w:r>
              <w:t>Facultas</w:t>
            </w:r>
            <w:proofErr w:type="spellEnd"/>
            <w:r w:rsidR="00FA2BB7">
              <w:t>, 201</w:t>
            </w:r>
            <w:r>
              <w:t>7</w:t>
            </w:r>
            <w:r w:rsidR="00FA2BB7">
              <w:t>.</w:t>
            </w:r>
          </w:p>
          <w:p w14:paraId="34CE65E8" w14:textId="77777777" w:rsidR="00FA2BB7" w:rsidRDefault="000D1A3D" w:rsidP="00FA2BB7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Farkasné Gondos Krisztina – </w:t>
            </w:r>
            <w:r w:rsidR="00FA2BB7">
              <w:t>Futó Gábor: Társadalombiztosítás</w:t>
            </w:r>
            <w:r>
              <w:t>,</w:t>
            </w:r>
            <w:r w:rsidR="00FA2BB7">
              <w:t xml:space="preserve"> </w:t>
            </w:r>
            <w:proofErr w:type="spellStart"/>
            <w:r>
              <w:t>Vezinfó</w:t>
            </w:r>
            <w:proofErr w:type="spellEnd"/>
            <w:r w:rsidR="00FA2BB7">
              <w:t>, 20</w:t>
            </w:r>
            <w:r w:rsidR="00D13108">
              <w:t>24</w:t>
            </w:r>
            <w:r w:rsidR="00FA2BB7">
              <w:t>.</w:t>
            </w:r>
          </w:p>
          <w:p w14:paraId="6D2844DB" w14:textId="77777777" w:rsidR="008E282B" w:rsidRPr="008E282B" w:rsidRDefault="008E282B" w:rsidP="008E282B">
            <w:pPr>
              <w:numPr>
                <w:ilvl w:val="0"/>
                <w:numId w:val="2"/>
              </w:numPr>
              <w:suppressAutoHyphens w:val="0"/>
              <w:autoSpaceDE w:val="0"/>
              <w:autoSpaceDN/>
              <w:adjustRightInd w:val="0"/>
              <w:spacing w:after="0" w:line="240" w:lineRule="auto"/>
              <w:jc w:val="left"/>
              <w:textAlignment w:val="auto"/>
              <w:rPr>
                <w:sz w:val="24"/>
                <w:szCs w:val="24"/>
              </w:rPr>
            </w:pPr>
            <w:proofErr w:type="spellStart"/>
            <w:r w:rsidRPr="008E282B">
              <w:rPr>
                <w:sz w:val="24"/>
                <w:szCs w:val="24"/>
              </w:rPr>
              <w:t>Pauline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Melin</w:t>
            </w:r>
            <w:proofErr w:type="spellEnd"/>
            <w:r w:rsidRPr="008E282B">
              <w:rPr>
                <w:sz w:val="24"/>
                <w:szCs w:val="24"/>
              </w:rPr>
              <w:t xml:space="preserve">: </w:t>
            </w:r>
            <w:proofErr w:type="spellStart"/>
            <w:r w:rsidRPr="008E282B">
              <w:rPr>
                <w:sz w:val="24"/>
                <w:szCs w:val="24"/>
              </w:rPr>
              <w:t>Overview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recent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cases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before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the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Court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Justice</w:t>
            </w:r>
            <w:proofErr w:type="spellEnd"/>
            <w:r w:rsidRPr="008E282B">
              <w:rPr>
                <w:sz w:val="24"/>
                <w:szCs w:val="24"/>
              </w:rPr>
              <w:t xml:space="preserve"> of </w:t>
            </w:r>
            <w:proofErr w:type="spellStart"/>
            <w:r w:rsidRPr="008E282B">
              <w:rPr>
                <w:sz w:val="24"/>
                <w:szCs w:val="24"/>
              </w:rPr>
              <w:t>the</w:t>
            </w:r>
            <w:proofErr w:type="spellEnd"/>
            <w:r w:rsidRPr="008E282B">
              <w:rPr>
                <w:sz w:val="24"/>
                <w:szCs w:val="24"/>
              </w:rPr>
              <w:t xml:space="preserve"> European Union (</w:t>
            </w:r>
            <w:proofErr w:type="spellStart"/>
            <w:r w:rsidRPr="008E282B">
              <w:rPr>
                <w:sz w:val="24"/>
                <w:szCs w:val="24"/>
              </w:rPr>
              <w:t>July</w:t>
            </w:r>
            <w:proofErr w:type="spellEnd"/>
            <w:r w:rsidRPr="008E282B">
              <w:rPr>
                <w:sz w:val="24"/>
                <w:szCs w:val="24"/>
              </w:rPr>
              <w:t xml:space="preserve"> 2024–</w:t>
            </w:r>
            <w:proofErr w:type="spellStart"/>
            <w:r w:rsidRPr="008E282B">
              <w:rPr>
                <w:sz w:val="24"/>
                <w:szCs w:val="24"/>
              </w:rPr>
              <w:t>January</w:t>
            </w:r>
            <w:proofErr w:type="spellEnd"/>
            <w:r w:rsidRPr="008E282B">
              <w:rPr>
                <w:sz w:val="24"/>
                <w:szCs w:val="24"/>
              </w:rPr>
              <w:t xml:space="preserve"> 2025) European Journal of </w:t>
            </w:r>
            <w:proofErr w:type="spellStart"/>
            <w:r w:rsidRPr="008E282B">
              <w:rPr>
                <w:sz w:val="24"/>
                <w:szCs w:val="24"/>
              </w:rPr>
              <w:t>Social</w:t>
            </w:r>
            <w:proofErr w:type="spellEnd"/>
            <w:r w:rsidRPr="008E282B">
              <w:rPr>
                <w:sz w:val="24"/>
                <w:szCs w:val="24"/>
              </w:rPr>
              <w:t xml:space="preserve"> </w:t>
            </w:r>
            <w:proofErr w:type="spellStart"/>
            <w:r w:rsidRPr="008E282B">
              <w:rPr>
                <w:sz w:val="24"/>
                <w:szCs w:val="24"/>
              </w:rPr>
              <w:t>Security</w:t>
            </w:r>
            <w:proofErr w:type="spellEnd"/>
            <w:r w:rsidRPr="008E282B">
              <w:rPr>
                <w:sz w:val="24"/>
                <w:szCs w:val="24"/>
              </w:rPr>
              <w:t xml:space="preserve"> 2025, </w:t>
            </w:r>
            <w:proofErr w:type="spellStart"/>
            <w:r w:rsidRPr="008E282B">
              <w:rPr>
                <w:sz w:val="24"/>
                <w:szCs w:val="24"/>
              </w:rPr>
              <w:t>Vol</w:t>
            </w:r>
            <w:proofErr w:type="spellEnd"/>
            <w:r w:rsidRPr="008E282B">
              <w:rPr>
                <w:sz w:val="24"/>
                <w:szCs w:val="24"/>
              </w:rPr>
              <w:t>. 27(1) 61–70</w:t>
            </w:r>
          </w:p>
          <w:p w14:paraId="3CE66727" w14:textId="77777777" w:rsidR="00913EE4" w:rsidRPr="00A646E8" w:rsidRDefault="00913EE4" w:rsidP="00913EE4">
            <w:pPr>
              <w:spacing w:after="0"/>
              <w:rPr>
                <w:b/>
                <w:bCs/>
                <w:sz w:val="24"/>
              </w:rPr>
            </w:pPr>
            <w:r w:rsidRPr="00A646E8">
              <w:rPr>
                <w:b/>
                <w:bCs/>
                <w:sz w:val="24"/>
              </w:rPr>
              <w:t>Jogszabályok – kötelező</w:t>
            </w:r>
          </w:p>
          <w:p w14:paraId="6E102074" w14:textId="77777777" w:rsidR="00913EE4" w:rsidRDefault="00913EE4" w:rsidP="00913EE4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E67EC1">
              <w:rPr>
                <w:sz w:val="24"/>
              </w:rPr>
              <w:t>a kötelező egészségbiztosítás ellátásairól szóló 1997. évi LXXXIII. törvény  </w:t>
            </w:r>
            <w:r>
              <w:rPr>
                <w:sz w:val="24"/>
              </w:rPr>
              <w:t xml:space="preserve"> (Eb. tv.)</w:t>
            </w:r>
          </w:p>
          <w:p w14:paraId="7BB9E172" w14:textId="77777777" w:rsidR="008E282B" w:rsidRPr="008E282B" w:rsidRDefault="008E282B" w:rsidP="008E282B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</w:pPr>
            <w:r w:rsidRPr="008E282B">
              <w:t>a kötelező egészségbiztosítás ellátásairól szóló 1997. évi LXXXIII. törvény végrehajtásáról szóló 17/1997. (XII. 1.) Korm. rendelet</w:t>
            </w:r>
          </w:p>
          <w:p w14:paraId="250AD46B" w14:textId="77777777" w:rsidR="00913EE4" w:rsidRPr="00D13108" w:rsidRDefault="00D13108" w:rsidP="00D13108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D13108">
              <w:rPr>
                <w:sz w:val="24"/>
              </w:rPr>
              <w:t>az egészségügyről</w:t>
            </w:r>
            <w:r>
              <w:rPr>
                <w:sz w:val="24"/>
              </w:rPr>
              <w:t xml:space="preserve"> szóló</w:t>
            </w:r>
            <w:r w:rsidRPr="00D13108">
              <w:rPr>
                <w:sz w:val="24"/>
              </w:rPr>
              <w:t xml:space="preserve"> 1997. évi CLIV. törvény  </w:t>
            </w:r>
          </w:p>
          <w:p w14:paraId="2B83C60B" w14:textId="77777777" w:rsidR="00913EE4" w:rsidRDefault="00913EE4" w:rsidP="00913EE4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 w:rsidRPr="003A5829">
              <w:rPr>
                <w:sz w:val="24"/>
              </w:rPr>
              <w:t>a társadalombiztosítás ellátásaira jogosultakról, valamint ezen ellátások fedezetéről szóló 2019. évi CXXII. törvény (Tbj.)</w:t>
            </w:r>
          </w:p>
          <w:p w14:paraId="79515E2C" w14:textId="77777777" w:rsidR="00D13108" w:rsidRDefault="00D13108" w:rsidP="00913EE4">
            <w:pPr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sz w:val="24"/>
              </w:rPr>
            </w:pPr>
            <w:r>
              <w:t xml:space="preserve">az Egészségügyi Világszervezet Alkotmányának becikkelyezéséről szóló 1948. évi XII. törvény </w:t>
            </w:r>
          </w:p>
          <w:p w14:paraId="4196B772" w14:textId="77777777" w:rsidR="00E71D6F" w:rsidRDefault="00E71D6F" w:rsidP="00D13108">
            <w:pPr>
              <w:suppressAutoHyphens w:val="0"/>
              <w:autoSpaceDN/>
              <w:spacing w:after="0" w:line="240" w:lineRule="auto"/>
              <w:textAlignment w:val="auto"/>
            </w:pPr>
          </w:p>
        </w:tc>
      </w:tr>
    </w:tbl>
    <w:p w14:paraId="30AAF646" w14:textId="77777777" w:rsidR="00D230F3" w:rsidRDefault="00D230F3" w:rsidP="00D230F3"/>
    <w:p w14:paraId="29B6AA2E" w14:textId="77777777" w:rsidR="0010535D" w:rsidRDefault="0010535D"/>
    <w:sectPr w:rsidR="0010535D" w:rsidSect="00F63A28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ED3F6" w14:textId="77777777" w:rsidR="00603569" w:rsidRDefault="00603569">
      <w:pPr>
        <w:spacing w:after="0" w:line="240" w:lineRule="auto"/>
      </w:pPr>
      <w:r>
        <w:separator/>
      </w:r>
    </w:p>
  </w:endnote>
  <w:endnote w:type="continuationSeparator" w:id="0">
    <w:p w14:paraId="7BE297FF" w14:textId="77777777" w:rsidR="00603569" w:rsidRDefault="00603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C0BF0" w14:textId="77777777" w:rsidR="00603569" w:rsidRDefault="0060356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C4963DF" w14:textId="77777777" w:rsidR="00603569" w:rsidRDefault="006035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8E1A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712B3C41" w14:textId="77777777" w:rsidR="00D70256" w:rsidRPr="000C4A11" w:rsidRDefault="00D70256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510200DB"/>
    <w:multiLevelType w:val="hybridMultilevel"/>
    <w:tmpl w:val="25E4F8D0"/>
    <w:lvl w:ilvl="0" w:tplc="D5560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2B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E6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706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5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464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6F1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666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2A26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029778">
    <w:abstractNumId w:val="0"/>
  </w:num>
  <w:num w:numId="2" w16cid:durableId="1406611568">
    <w:abstractNumId w:val="4"/>
  </w:num>
  <w:num w:numId="3" w16cid:durableId="1588952561">
    <w:abstractNumId w:val="2"/>
  </w:num>
  <w:num w:numId="4" w16cid:durableId="279535042">
    <w:abstractNumId w:val="1"/>
  </w:num>
  <w:num w:numId="5" w16cid:durableId="1514681631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168C1"/>
    <w:rsid w:val="00073D92"/>
    <w:rsid w:val="00082455"/>
    <w:rsid w:val="00095D95"/>
    <w:rsid w:val="000C25E5"/>
    <w:rsid w:val="000C4A11"/>
    <w:rsid w:val="000D1A3D"/>
    <w:rsid w:val="000F3019"/>
    <w:rsid w:val="0010535D"/>
    <w:rsid w:val="00106939"/>
    <w:rsid w:val="00125520"/>
    <w:rsid w:val="00155121"/>
    <w:rsid w:val="001A4A17"/>
    <w:rsid w:val="001B1D7D"/>
    <w:rsid w:val="001E35DD"/>
    <w:rsid w:val="002212E3"/>
    <w:rsid w:val="0023410A"/>
    <w:rsid w:val="0024486B"/>
    <w:rsid w:val="00277528"/>
    <w:rsid w:val="002E565D"/>
    <w:rsid w:val="002F7AF4"/>
    <w:rsid w:val="00300045"/>
    <w:rsid w:val="00315AC0"/>
    <w:rsid w:val="003241EB"/>
    <w:rsid w:val="00332F09"/>
    <w:rsid w:val="0034538E"/>
    <w:rsid w:val="003807B3"/>
    <w:rsid w:val="003A0C76"/>
    <w:rsid w:val="003E3617"/>
    <w:rsid w:val="00413EC1"/>
    <w:rsid w:val="00420A94"/>
    <w:rsid w:val="00435B81"/>
    <w:rsid w:val="0045289B"/>
    <w:rsid w:val="00467A35"/>
    <w:rsid w:val="00476B3A"/>
    <w:rsid w:val="00487F77"/>
    <w:rsid w:val="004964C8"/>
    <w:rsid w:val="004A63F3"/>
    <w:rsid w:val="004C3D18"/>
    <w:rsid w:val="004C5B92"/>
    <w:rsid w:val="004F0518"/>
    <w:rsid w:val="004F0FAC"/>
    <w:rsid w:val="00501A04"/>
    <w:rsid w:val="00533E31"/>
    <w:rsid w:val="00541DEE"/>
    <w:rsid w:val="00544632"/>
    <w:rsid w:val="0057601B"/>
    <w:rsid w:val="0059051E"/>
    <w:rsid w:val="005950ED"/>
    <w:rsid w:val="005B34D3"/>
    <w:rsid w:val="005F3829"/>
    <w:rsid w:val="005F71C3"/>
    <w:rsid w:val="00603569"/>
    <w:rsid w:val="006079E1"/>
    <w:rsid w:val="00612067"/>
    <w:rsid w:val="00615AF1"/>
    <w:rsid w:val="00644753"/>
    <w:rsid w:val="00690B14"/>
    <w:rsid w:val="00691895"/>
    <w:rsid w:val="006B4FD9"/>
    <w:rsid w:val="007132C2"/>
    <w:rsid w:val="007267D9"/>
    <w:rsid w:val="007362BB"/>
    <w:rsid w:val="00772AEB"/>
    <w:rsid w:val="0077591B"/>
    <w:rsid w:val="00781146"/>
    <w:rsid w:val="007956A1"/>
    <w:rsid w:val="007A2191"/>
    <w:rsid w:val="007A2F7C"/>
    <w:rsid w:val="007B2B03"/>
    <w:rsid w:val="007C0C64"/>
    <w:rsid w:val="007C11A1"/>
    <w:rsid w:val="007D28EB"/>
    <w:rsid w:val="007D32F7"/>
    <w:rsid w:val="007D40BE"/>
    <w:rsid w:val="007D7821"/>
    <w:rsid w:val="007E2C61"/>
    <w:rsid w:val="007F1349"/>
    <w:rsid w:val="007F4F13"/>
    <w:rsid w:val="007F7C98"/>
    <w:rsid w:val="008073B2"/>
    <w:rsid w:val="00833A20"/>
    <w:rsid w:val="008372DE"/>
    <w:rsid w:val="0085630C"/>
    <w:rsid w:val="008A07A7"/>
    <w:rsid w:val="008A4C76"/>
    <w:rsid w:val="008B10D7"/>
    <w:rsid w:val="008B2390"/>
    <w:rsid w:val="008C7F12"/>
    <w:rsid w:val="008D3471"/>
    <w:rsid w:val="008E282B"/>
    <w:rsid w:val="008F1178"/>
    <w:rsid w:val="008F1A4E"/>
    <w:rsid w:val="00913EE4"/>
    <w:rsid w:val="00921EDC"/>
    <w:rsid w:val="009321B8"/>
    <w:rsid w:val="00935199"/>
    <w:rsid w:val="009708B0"/>
    <w:rsid w:val="00990356"/>
    <w:rsid w:val="009D2F4A"/>
    <w:rsid w:val="009E3759"/>
    <w:rsid w:val="009F3CFF"/>
    <w:rsid w:val="00A0364D"/>
    <w:rsid w:val="00A452F9"/>
    <w:rsid w:val="00A57904"/>
    <w:rsid w:val="00A60883"/>
    <w:rsid w:val="00AA1BDC"/>
    <w:rsid w:val="00B05EAD"/>
    <w:rsid w:val="00B061CE"/>
    <w:rsid w:val="00B208D3"/>
    <w:rsid w:val="00B20A5E"/>
    <w:rsid w:val="00B37181"/>
    <w:rsid w:val="00B569AA"/>
    <w:rsid w:val="00B57231"/>
    <w:rsid w:val="00B63FC1"/>
    <w:rsid w:val="00B77B57"/>
    <w:rsid w:val="00BC1454"/>
    <w:rsid w:val="00C02BE1"/>
    <w:rsid w:val="00C42354"/>
    <w:rsid w:val="00C90650"/>
    <w:rsid w:val="00CA542D"/>
    <w:rsid w:val="00CC1391"/>
    <w:rsid w:val="00D13108"/>
    <w:rsid w:val="00D22798"/>
    <w:rsid w:val="00D230F3"/>
    <w:rsid w:val="00D70256"/>
    <w:rsid w:val="00D74EE6"/>
    <w:rsid w:val="00D91E8E"/>
    <w:rsid w:val="00DA3810"/>
    <w:rsid w:val="00DA51CE"/>
    <w:rsid w:val="00DC37BD"/>
    <w:rsid w:val="00DD3E95"/>
    <w:rsid w:val="00DD3E9A"/>
    <w:rsid w:val="00DE3173"/>
    <w:rsid w:val="00DF1BA7"/>
    <w:rsid w:val="00E232CE"/>
    <w:rsid w:val="00E50513"/>
    <w:rsid w:val="00E510FB"/>
    <w:rsid w:val="00E57DF8"/>
    <w:rsid w:val="00E71D6F"/>
    <w:rsid w:val="00E97302"/>
    <w:rsid w:val="00EE6648"/>
    <w:rsid w:val="00EF2F6D"/>
    <w:rsid w:val="00F011A2"/>
    <w:rsid w:val="00F01EFE"/>
    <w:rsid w:val="00F130D5"/>
    <w:rsid w:val="00F4044E"/>
    <w:rsid w:val="00F51F96"/>
    <w:rsid w:val="00F61593"/>
    <w:rsid w:val="00F63A28"/>
    <w:rsid w:val="00FA2BB7"/>
    <w:rsid w:val="00FA46D5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C510C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F63A28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F63A28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F63A28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F63A28"/>
    <w:pPr>
      <w:numPr>
        <w:numId w:val="1"/>
      </w:numPr>
    </w:pPr>
  </w:style>
  <w:style w:type="character" w:customStyle="1" w:styleId="Cmsor2Char">
    <w:name w:val="Címsor 2 Char"/>
    <w:basedOn w:val="Bekezdsalapbettpusa"/>
    <w:rsid w:val="00F63A2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F63A28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F63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F63A28"/>
    <w:rPr>
      <w:rFonts w:ascii="Times New Roman" w:hAnsi="Times New Roman"/>
    </w:rPr>
  </w:style>
  <w:style w:type="paragraph" w:styleId="llb">
    <w:name w:val="footer"/>
    <w:basedOn w:val="Norml"/>
    <w:rsid w:val="00F63A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F63A28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6C93977-B555-415E-89B1-938291B58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2025-09-18T07:16:00Z</dcterms:created>
  <dcterms:modified xsi:type="dcterms:W3CDTF">2025-09-18T07:16:00Z</dcterms:modified>
</cp:coreProperties>
</file>